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color w:val="33002e"/>
          <w:sz w:val="21"/>
          <w:szCs w:val="21"/>
          <w:rtl w:val="0"/>
        </w:rPr>
        <w:t xml:space="preserve">Tressa Vilt</w:t>
      </w:r>
      <w:r w:rsidDel="00000000" w:rsidR="00000000" w:rsidRPr="00000000">
        <w:rPr>
          <w:rtl w:val="0"/>
        </w:rPr>
        <w:t xml:space="preserve"> Manchester, UK | luke+tressa@opendigital.team | +447538085531 | LinkedIn: linkedin.com/in/johnsmith</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ze4ij7km3so" w:id="0"/>
      <w:bookmarkEnd w:id="0"/>
      <w:r w:rsidDel="00000000" w:rsidR="00000000" w:rsidRPr="00000000">
        <w:rPr>
          <w:b w:val="1"/>
          <w:color w:val="000000"/>
          <w:sz w:val="26"/>
          <w:szCs w:val="26"/>
          <w:rtl w:val="0"/>
        </w:rPr>
        <w:t xml:space="preserve">Profile</w:t>
      </w:r>
    </w:p>
    <w:p w:rsidR="00000000" w:rsidDel="00000000" w:rsidP="00000000" w:rsidRDefault="00000000" w:rsidRPr="00000000" w14:paraId="00000004">
      <w:pPr>
        <w:spacing w:after="240" w:before="240" w:lineRule="auto"/>
        <w:rPr/>
      </w:pPr>
      <w:r w:rsidDel="00000000" w:rsidR="00000000" w:rsidRPr="00000000">
        <w:rPr>
          <w:rtl w:val="0"/>
        </w:rPr>
        <w:t xml:space="preserve">Experienced Senior Data Engineer with over 9 years of expertise in designing, implementing, and maintaining data infrastructure in fast paced environments. Proficient in cloud technologies, Infrastructure as Code, and DevOps best practices. Adept at leading projects that enhance data processing capabilities and support sustainability goals. Committed to continuous learning and improvement.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a897ennyi7g6" w:id="1"/>
      <w:bookmarkEnd w:id="1"/>
      <w:r w:rsidDel="00000000" w:rsidR="00000000" w:rsidRPr="00000000">
        <w:rPr>
          <w:b w:val="1"/>
          <w:color w:val="000000"/>
          <w:sz w:val="26"/>
          <w:szCs w:val="26"/>
          <w:rtl w:val="0"/>
        </w:rPr>
        <w:t xml:space="preserve">Professional Experience</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dwq3wmeuzqkm" w:id="2"/>
      <w:bookmarkEnd w:id="2"/>
      <w:r w:rsidDel="00000000" w:rsidR="00000000" w:rsidRPr="00000000">
        <w:rPr>
          <w:b w:val="1"/>
          <w:color w:val="000000"/>
          <w:sz w:val="22"/>
          <w:szCs w:val="22"/>
          <w:rtl w:val="0"/>
        </w:rPr>
        <w:t xml:space="preserve">Senior Data Engineer</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GreenFleet Logistics</w:t>
        <w:br w:type="textWrapping"/>
      </w:r>
      <w:r w:rsidDel="00000000" w:rsidR="00000000" w:rsidRPr="00000000">
        <w:rPr>
          <w:rtl w:val="0"/>
        </w:rPr>
        <w:t xml:space="preserve">Manchester, UK</w:t>
        <w:br w:type="textWrapping"/>
      </w:r>
      <w:r w:rsidDel="00000000" w:rsidR="00000000" w:rsidRPr="00000000">
        <w:rPr>
          <w:b w:val="1"/>
          <w:rtl w:val="0"/>
        </w:rPr>
        <w:t xml:space="preserve">January 2020 – Present</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tl w:val="0"/>
        </w:rPr>
        <w:t xml:space="preserve">Led the migration to a scalable AWS-based data warehouse using Terraform, improving data processing speeds by 30%.</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Implemented a blue-green deployment strategy to ensure zero downtime during infrastructure updates.</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Collaborated with data scientists and analysts to optimize ETL processes, reducing data latency by 25%.</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tl w:val="0"/>
        </w:rPr>
        <w:t xml:space="preserve">Automated resource provisioning and configuration management with AWS CloudFormation, cutting operational costs by 20%.</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tl w:val="0"/>
        </w:rPr>
        <w:t xml:space="preserve">Developed and maintained CI/CD pipelines using Jenkins and Git, enhancing deployment efficiency and reliability.</w:t>
      </w:r>
    </w:p>
    <w:p w:rsidR="00000000" w:rsidDel="00000000" w:rsidP="00000000" w:rsidRDefault="00000000" w:rsidRPr="00000000" w14:paraId="0000000E">
      <w:pPr>
        <w:numPr>
          <w:ilvl w:val="0"/>
          <w:numId w:val="2"/>
        </w:numPr>
        <w:spacing w:after="240" w:before="0" w:beforeAutospacing="0" w:lineRule="auto"/>
        <w:ind w:left="720" w:hanging="360"/>
        <w:rPr>
          <w:u w:val="none"/>
        </w:rPr>
      </w:pPr>
      <w:r w:rsidDel="00000000" w:rsidR="00000000" w:rsidRPr="00000000">
        <w:rPr>
          <w:rtl w:val="0"/>
        </w:rPr>
        <w:t xml:space="preserve">Had specific interest and led programme to reduce emissions of cloud estate</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xxcu7wb92k2b" w:id="3"/>
      <w:bookmarkEnd w:id="3"/>
      <w:r w:rsidDel="00000000" w:rsidR="00000000" w:rsidRPr="00000000">
        <w:rPr>
          <w:b w:val="1"/>
          <w:color w:val="000000"/>
          <w:sz w:val="22"/>
          <w:szCs w:val="22"/>
          <w:rtl w:val="0"/>
        </w:rPr>
        <w:t xml:space="preserve">Data Engineer</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EcoMove Technologies</w:t>
        <w:br w:type="textWrapping"/>
      </w:r>
      <w:r w:rsidDel="00000000" w:rsidR="00000000" w:rsidRPr="00000000">
        <w:rPr>
          <w:rtl w:val="0"/>
        </w:rPr>
        <w:t xml:space="preserve">Manchester, UK</w:t>
        <w:br w:type="textWrapping"/>
      </w:r>
      <w:r w:rsidDel="00000000" w:rsidR="00000000" w:rsidRPr="00000000">
        <w:rPr>
          <w:b w:val="1"/>
          <w:rtl w:val="0"/>
        </w:rPr>
        <w:t xml:space="preserve">June 2015 – December 2019</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Designed and implemented data ingestion pipelines using Apache Kafka and AWS Kinesis, handling real-time data streams efficiently.</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Utilized Terraform to manage and provision cloud infrastructure, ensuring consistency and scalability.</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Worked closely with software engineering teams to monitor and improve the performance of deployed features.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Introduced data quality frameworks, improving data accuracy and reliability for analytics and reporting.</w:t>
      </w:r>
    </w:p>
    <w:p w:rsidR="00000000" w:rsidDel="00000000" w:rsidP="00000000" w:rsidRDefault="00000000" w:rsidRPr="00000000" w14:paraId="00000015">
      <w:pPr>
        <w:numPr>
          <w:ilvl w:val="0"/>
          <w:numId w:val="1"/>
        </w:numPr>
        <w:spacing w:after="240" w:before="0" w:beforeAutospacing="0" w:lineRule="auto"/>
        <w:ind w:left="720" w:hanging="360"/>
      </w:pPr>
      <w:r w:rsidDel="00000000" w:rsidR="00000000" w:rsidRPr="00000000">
        <w:rPr>
          <w:rtl w:val="0"/>
        </w:rPr>
        <w:t xml:space="preserve">Contributed to the development of a centralized data lake, integrating data from multiple sources for unified access and analysis.</w:t>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k32fdlfgtnvj" w:id="4"/>
      <w:bookmarkEnd w:id="4"/>
      <w:r w:rsidDel="00000000" w:rsidR="00000000" w:rsidRPr="00000000">
        <w:rPr>
          <w:b w:val="1"/>
          <w:color w:val="000000"/>
          <w:sz w:val="22"/>
          <w:szCs w:val="22"/>
          <w:rtl w:val="0"/>
        </w:rPr>
        <w:t xml:space="preserve">Junior Data Engineer</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Future Transport Solutions</w:t>
        <w:br w:type="textWrapping"/>
      </w:r>
      <w:r w:rsidDel="00000000" w:rsidR="00000000" w:rsidRPr="00000000">
        <w:rPr>
          <w:rtl w:val="0"/>
        </w:rPr>
        <w:t xml:space="preserve">Manchester, UK</w:t>
        <w:br w:type="textWrapping"/>
      </w:r>
      <w:r w:rsidDel="00000000" w:rsidR="00000000" w:rsidRPr="00000000">
        <w:rPr>
          <w:b w:val="1"/>
          <w:rtl w:val="0"/>
        </w:rPr>
        <w:t xml:space="preserve">August 2012 – May 2015</w:t>
      </w:r>
    </w:p>
    <w:p w:rsidR="00000000" w:rsidDel="00000000" w:rsidP="00000000" w:rsidRDefault="00000000" w:rsidRPr="00000000" w14:paraId="00000018">
      <w:pPr>
        <w:numPr>
          <w:ilvl w:val="0"/>
          <w:numId w:val="3"/>
        </w:numPr>
        <w:spacing w:after="0" w:afterAutospacing="0" w:before="240" w:lineRule="auto"/>
        <w:ind w:left="720" w:hanging="360"/>
      </w:pPr>
      <w:r w:rsidDel="00000000" w:rsidR="00000000" w:rsidRPr="00000000">
        <w:rPr>
          <w:rtl w:val="0"/>
        </w:rPr>
        <w:t xml:space="preserve">Assisted in the development and maintenance of data warehouses and ETL processes, supporting business intelligence initiatives.</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Managed and optimized SQL databases, enhancing query performance and data retrieval speeds.</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Participated in the transition from on-premise to cloud-based data solutions, gaining hands-on experience with AWS services.</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Implemented data backup and recovery procedures, ensuring data integrity and availability.</w:t>
      </w:r>
    </w:p>
    <w:p w:rsidR="00000000" w:rsidDel="00000000" w:rsidP="00000000" w:rsidRDefault="00000000" w:rsidRPr="00000000" w14:paraId="0000001C">
      <w:pPr>
        <w:numPr>
          <w:ilvl w:val="0"/>
          <w:numId w:val="3"/>
        </w:numPr>
        <w:spacing w:after="240" w:before="0" w:beforeAutospacing="0" w:lineRule="auto"/>
        <w:ind w:left="720" w:hanging="360"/>
      </w:pPr>
      <w:r w:rsidDel="00000000" w:rsidR="00000000" w:rsidRPr="00000000">
        <w:rPr>
          <w:rtl w:val="0"/>
        </w:rPr>
        <w:t xml:space="preserve">Collaborated with cross-functional teams to identify and address data-related issues, improving overall data management practices.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km4agxza2zcx" w:id="5"/>
      <w:bookmarkEnd w:id="5"/>
      <w:r w:rsidDel="00000000" w:rsidR="00000000" w:rsidRPr="00000000">
        <w:rPr>
          <w:b w:val="1"/>
          <w:color w:val="000000"/>
          <w:sz w:val="26"/>
          <w:szCs w:val="26"/>
          <w:rtl w:val="0"/>
        </w:rPr>
        <w:t xml:space="preserve">Education</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Bachelor of Science in Computer Science</w:t>
      </w:r>
      <w:r w:rsidDel="00000000" w:rsidR="00000000" w:rsidRPr="00000000">
        <w:rPr>
          <w:rtl w:val="0"/>
        </w:rPr>
        <w:t xml:space="preserve"> </w:t>
      </w:r>
      <w:r w:rsidDel="00000000" w:rsidR="00000000" w:rsidRPr="00000000">
        <w:rPr>
          <w:b w:val="1"/>
          <w:rtl w:val="0"/>
        </w:rPr>
        <w:t xml:space="preserve">University of Greater Manchester</w:t>
        <w:br w:type="textWrapping"/>
      </w:r>
      <w:r w:rsidDel="00000000" w:rsidR="00000000" w:rsidRPr="00000000">
        <w:rPr>
          <w:rtl w:val="0"/>
        </w:rPr>
        <w:t xml:space="preserve">Manchester, UK</w:t>
        <w:br w:type="textWrapping"/>
      </w:r>
      <w:r w:rsidDel="00000000" w:rsidR="00000000" w:rsidRPr="00000000">
        <w:rPr>
          <w:b w:val="1"/>
          <w:rtl w:val="0"/>
        </w:rPr>
        <w:t xml:space="preserve">September 2008 – June 2012</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wafxolt1lgro" w:id="6"/>
      <w:bookmarkEnd w:id="6"/>
      <w:r w:rsidDel="00000000" w:rsidR="00000000" w:rsidRPr="00000000">
        <w:rPr>
          <w:b w:val="1"/>
          <w:color w:val="000000"/>
          <w:sz w:val="26"/>
          <w:szCs w:val="26"/>
          <w:rtl w:val="0"/>
        </w:rPr>
        <w:t xml:space="preserve">Skills</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b w:val="1"/>
          <w:rtl w:val="0"/>
        </w:rPr>
        <w:t xml:space="preserve">Cloud Platforms</w:t>
      </w:r>
      <w:r w:rsidDel="00000000" w:rsidR="00000000" w:rsidRPr="00000000">
        <w:rPr>
          <w:rtl w:val="0"/>
        </w:rPr>
        <w:t xml:space="preserve">: AWS, Azure</w:t>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b w:val="1"/>
          <w:rtl w:val="0"/>
        </w:rPr>
        <w:t xml:space="preserve">Infrastructure as Code</w:t>
      </w:r>
      <w:r w:rsidDel="00000000" w:rsidR="00000000" w:rsidRPr="00000000">
        <w:rPr>
          <w:rtl w:val="0"/>
        </w:rPr>
        <w:t xml:space="preserve">: Terraform, CloudFormation</w:t>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b w:val="1"/>
          <w:rtl w:val="0"/>
        </w:rPr>
        <w:t xml:space="preserve">Data Technologies</w:t>
      </w:r>
      <w:r w:rsidDel="00000000" w:rsidR="00000000" w:rsidRPr="00000000">
        <w:rPr>
          <w:rtl w:val="0"/>
        </w:rPr>
        <w:t xml:space="preserve">: Apache Kafka, AWS Kinesis, SQL, NoSQL, ETL</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DevOps Tools</w:t>
      </w:r>
      <w:r w:rsidDel="00000000" w:rsidR="00000000" w:rsidRPr="00000000">
        <w:rPr>
          <w:rtl w:val="0"/>
        </w:rPr>
        <w:t xml:space="preserve">: Jenkins, Git, Docker, Kubernetes</w:t>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b w:val="1"/>
          <w:rtl w:val="0"/>
        </w:rPr>
        <w:t xml:space="preserve">Programming Languages</w:t>
      </w:r>
      <w:r w:rsidDel="00000000" w:rsidR="00000000" w:rsidRPr="00000000">
        <w:rPr>
          <w:rtl w:val="0"/>
        </w:rPr>
        <w:t xml:space="preserve">: Python, Java, SQL</w:t>
      </w:r>
    </w:p>
    <w:p w:rsidR="00000000" w:rsidDel="00000000" w:rsidP="00000000" w:rsidRDefault="00000000" w:rsidRPr="00000000" w14:paraId="00000027">
      <w:pPr>
        <w:numPr>
          <w:ilvl w:val="0"/>
          <w:numId w:val="5"/>
        </w:numPr>
        <w:spacing w:after="0" w:afterAutospacing="0" w:before="0" w:beforeAutospacing="0" w:lineRule="auto"/>
        <w:ind w:left="720" w:hanging="360"/>
      </w:pPr>
      <w:r w:rsidDel="00000000" w:rsidR="00000000" w:rsidRPr="00000000">
        <w:rPr>
          <w:b w:val="1"/>
          <w:rtl w:val="0"/>
        </w:rPr>
        <w:t xml:space="preserve">Data Warehousing</w:t>
      </w:r>
      <w:r w:rsidDel="00000000" w:rsidR="00000000" w:rsidRPr="00000000">
        <w:rPr>
          <w:rtl w:val="0"/>
        </w:rPr>
        <w:t xml:space="preserve">: Redshift, Snowflake</w:t>
      </w:r>
    </w:p>
    <w:p w:rsidR="00000000" w:rsidDel="00000000" w:rsidP="00000000" w:rsidRDefault="00000000" w:rsidRPr="00000000" w14:paraId="00000028">
      <w:pPr>
        <w:numPr>
          <w:ilvl w:val="0"/>
          <w:numId w:val="5"/>
        </w:numPr>
        <w:spacing w:after="240" w:before="0" w:beforeAutospacing="0" w:lineRule="auto"/>
        <w:ind w:left="720" w:hanging="360"/>
      </w:pPr>
      <w:r w:rsidDel="00000000" w:rsidR="00000000" w:rsidRPr="00000000">
        <w:rPr>
          <w:b w:val="1"/>
          <w:rtl w:val="0"/>
        </w:rPr>
        <w:t xml:space="preserve">Methodologies</w:t>
      </w:r>
      <w:r w:rsidDel="00000000" w:rsidR="00000000" w:rsidRPr="00000000">
        <w:rPr>
          <w:rtl w:val="0"/>
        </w:rPr>
        <w:t xml:space="preserve">: Agile, DevOps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orw1gh3kn4aj" w:id="7"/>
      <w:bookmarkEnd w:id="7"/>
      <w:r w:rsidDel="00000000" w:rsidR="00000000" w:rsidRPr="00000000">
        <w:rPr>
          <w:b w:val="1"/>
          <w:color w:val="000000"/>
          <w:sz w:val="26"/>
          <w:szCs w:val="26"/>
          <w:rtl w:val="0"/>
        </w:rPr>
        <w:t xml:space="preserve">Certifications</w:t>
      </w:r>
    </w:p>
    <w:p w:rsidR="00000000" w:rsidDel="00000000" w:rsidP="00000000" w:rsidRDefault="00000000" w:rsidRPr="00000000" w14:paraId="0000002B">
      <w:pPr>
        <w:numPr>
          <w:ilvl w:val="0"/>
          <w:numId w:val="4"/>
        </w:numPr>
        <w:spacing w:after="0" w:afterAutospacing="0" w:before="240" w:lineRule="auto"/>
        <w:ind w:left="720" w:hanging="360"/>
      </w:pPr>
      <w:r w:rsidDel="00000000" w:rsidR="00000000" w:rsidRPr="00000000">
        <w:rPr>
          <w:rtl w:val="0"/>
        </w:rPr>
        <w:t xml:space="preserve">AWS Certified Solutions Architect – Professional</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rtl w:val="0"/>
        </w:rPr>
        <w:t xml:space="preserve">Certified Kubernetes Administrator (CKA)</w:t>
      </w:r>
    </w:p>
    <w:p w:rsidR="00000000" w:rsidDel="00000000" w:rsidP="00000000" w:rsidRDefault="00000000" w:rsidRPr="00000000" w14:paraId="0000002D">
      <w:pPr>
        <w:numPr>
          <w:ilvl w:val="0"/>
          <w:numId w:val="4"/>
        </w:numPr>
        <w:spacing w:after="240" w:before="0" w:beforeAutospacing="0" w:lineRule="auto"/>
        <w:ind w:left="720" w:hanging="360"/>
      </w:pPr>
      <w:r w:rsidDel="00000000" w:rsidR="00000000" w:rsidRPr="00000000">
        <w:rPr>
          <w:rtl w:val="0"/>
        </w:rPr>
        <w:t xml:space="preserve">Terraform Associate Certification</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